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EGATO 1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34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34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dell’Istituto Comprensivo Statale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34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F. Pentimalli - Paolo VI – Campanella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34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 Gioia Tauro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 Domanda di partecipazione ALUNNI ai moduli nell’ambito del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– Azioni di prevenzione e contrasto della dispersione scolastica” (D.M. 19/24)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Il/La sottoscritto/a ____________________________________________,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nato/a il __________________ a ________________________ (_____)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residente a __________________________________ (_____)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 Via/piazza __________________________ n. _____ CAP 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telefono _________________ e-mail 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che il/la proprio/a figlio/a 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nato/a a ________________________ il __________________ (_____) iscritto/a e frequentante </w:t>
        <w:br w:type="textWrapping"/>
        <w:t xml:space="preserve">la classe ____   sez. ____ della Primaria / Secondaria di I° Grado, Plesso 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sia ammesso/a a partecipare al seguente modulo formativo (è possibile scegliere più opzioni):</w:t>
      </w:r>
    </w:p>
    <w:tbl>
      <w:tblPr>
        <w:tblStyle w:val="Table1"/>
        <w:tblW w:w="1039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95"/>
        <w:gridCol w:w="1800"/>
        <w:tblGridChange w:id="0">
          <w:tblGrid>
            <w:gridCol w:w="8595"/>
            <w:gridCol w:w="180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PERCORSI DI MENTORING E ORIENTAMENTO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formativa che prevede l’erogazione di percorsi individuali di mentoring e orientamento, sostegno alle competenze disciplinari, coaching motivazionale (20 ore).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247650" cy="219075"/>
                      <wp:effectExtent b="0" l="0" r="0" t="0"/>
                      <wp:wrapNone/>
                      <wp:docPr id="12255607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6938" y="3675225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-12699</wp:posOffset>
                      </wp:positionV>
                      <wp:extent cx="247650" cy="219075"/>
                      <wp:effectExtent b="0" l="0" r="0" t="0"/>
                      <wp:wrapNone/>
                      <wp:docPr id="122556074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694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PERCORSI DI POTENZIAMENTO DELLE COMPETENZE DI BASE, DI MOTIVAZIONE E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right="-69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ACCOMPAGNAMENTO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formativa che prevede l’erogazione di percorsi di potenziamento delle competenze di base, di motivazione e rimotivazione e di accompagnamento ad una maggiore capacità di attenzione e impegno, erogati a piccoli gruppi di almeno 3 destinatari, che conseguono l’attestato (20 ore).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Potenziamento competenze in lingua italiana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Potenziamento competenze logico-matematiche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-12699</wp:posOffset>
                      </wp:positionV>
                      <wp:extent cx="247650" cy="219075"/>
                      <wp:effectExtent b="0" l="0" r="0" t="0"/>
                      <wp:wrapNone/>
                      <wp:docPr id="12255607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-12699</wp:posOffset>
                      </wp:positionV>
                      <wp:extent cx="247650" cy="219075"/>
                      <wp:effectExtent b="0" l="0" r="0" t="0"/>
                      <wp:wrapNone/>
                      <wp:docPr id="122556074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Potenziamento competenze linguistiche (Italiano L2)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Potenziamento competenze lingue straniere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Sviluppo di un metodo di studio efficace e strategie organizzative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Accompagnamento all’esame di Stato conclusivo del primo ciclo di istruzione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47650" cy="219075"/>
                      <wp:effectExtent b="0" l="0" r="0" t="0"/>
                      <wp:wrapNone/>
                      <wp:docPr id="122556073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PERCORSI FORMATIVI E LABORATORIALI CO-CURRICULARI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Attività riferita a percorsi formativi e laboratoriali al di fuori dell’orario curricolare, rivolti a gruppi di almeno 9 destinatari, che conseguono l’attestato, afferenti a diverse discipline e tematiche in coerenza con gli obiettivi specifici dell’intervento e a rafforzamento del curricolo scolastico (20 ore).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177800</wp:posOffset>
                      </wp:positionV>
                      <wp:extent cx="247650" cy="219075"/>
                      <wp:effectExtent b="0" l="0" r="0" t="0"/>
                      <wp:wrapNone/>
                      <wp:docPr id="12255607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00000953674316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177800</wp:posOffset>
                      </wp:positionV>
                      <wp:extent cx="247650" cy="219075"/>
                      <wp:effectExtent b="0" l="0" r="0" t="0"/>
                      <wp:wrapNone/>
                      <wp:docPr id="122556073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Modalità di presentazione della domanda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genitori degli alunni presenteranno la documentazione di seguito indicata: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     domanda di ammissione al corso, redatta sul presente “Allegato 1” firmato da almeno uno dei genitori;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     fotocopia di un documento valido e codice fiscale del/dei figlio/i;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domanda di ammissione, corredata della suddetta documentazione, dovrà essere presentata al coordinatore di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Valutazione delle domande e modalità di selezione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valutazione delle candidature pervenute verrà effettuata da apposita commissione formata da docenti della scuola e nominata allo scadere dei termini di presentazione delle istanze di partecipazione. L’istruttoria delle domande, per valutarne l’ammissibilità sotto il profilo formale, avverrà con le seguenti modalità: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Rispetto dei termini di partecipazione delle domande;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Verifica della correttezza e completezza della documentazione;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caso in cui il numero delle domande di ammissione al corso superi il numero massimo di posti previsti, saranno considerati: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Il parere espresso dal Consiglio di classe, con particolare attenzione ai bisogni formativi e motivazionali nella materia oggetto di formazione.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Erogazione di percorsi individuali dando priorità agli studenti con fragilità negli apprendimenti, a rischio di abbandono scolastico o che abbiano già interrotto la frequenza.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Erogazione di percorsi di potenziamento delle competenze di base a piccoli gruppi di almeno tre partecipanti  dando priorità a studenti con maggior necessità di motivazione e accompagnamento verso una maggiore capacità di attenzione e impegno.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frequenza al corso è obbligatoria. È consentito un numero massimo di ore di assenza, a qualsiasi titolo, pari al 30% del totale delle ore previste. Gli allievi che supereranno tale limite, pur potendo continuare a partecipare al corso, non potranno ricevere l'attestato.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6" w:lineRule="auto"/>
        <w:ind w:right="-14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Il/La sottoscritto/a dichiara che, in caso di partecipazione, si impegna a far frequentare il/la proprio/a figlio/a con costanza e regolarità, consapevole che per l’Istituzione scolastica il Progetto ha un impatto notevole sia in termini di costi che di gestione.  Si precisa che, l’Istituto Comprensivo F.Pentimalli - Paolo VI - Campanella, depositario dei dati  personali, potrà, a richiesta, fornire all’Autorità competente del MIUR le informazioni necessarie per le  attività di monitoraggio e valutazione del processo formativo a cui è ammesso l'allievo/a.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right="531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Firma del Genitore: …………………………….  </w:t>
      </w:r>
    </w:p>
    <w:p w:rsidR="00000000" w:rsidDel="00000000" w:rsidP="00000000" w:rsidRDefault="00000000" w:rsidRPr="00000000" w14:paraId="0000003C">
      <w:pPr>
        <w:widowControl w:val="0"/>
        <w:spacing w:before="292" w:line="240" w:lineRule="auto"/>
        <w:ind w:right="531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Firma del Genitore: ……………………………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9" w:line="240" w:lineRule="auto"/>
        <w:ind w:left="29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Data: ……………………..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6" w:lineRule="auto"/>
        <w:ind w:left="249" w:right="799" w:firstLine="33.00000000000001"/>
        <w:jc w:val="both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6" w:lineRule="auto"/>
        <w:ind w:left="249" w:right="-159" w:firstLine="33.00000000000001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Il/La sottoscritto/a, avendo ricevuto l’informativa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sul trattamento dei dati personali del/della proprio/a figlio/a, autorizza codesto Istituto al loro trattamento solo per le finalità connesse con la partecipazione alle attività formativa previste dal Progetto.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4406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1" w:line="240" w:lineRule="auto"/>
        <w:ind w:right="531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Firma del Genitore: …………………………….  </w:t>
      </w:r>
    </w:p>
    <w:p w:rsidR="00000000" w:rsidDel="00000000" w:rsidP="00000000" w:rsidRDefault="00000000" w:rsidRPr="00000000" w14:paraId="00000042">
      <w:pPr>
        <w:widowControl w:val="0"/>
        <w:spacing w:before="292" w:line="240" w:lineRule="auto"/>
        <w:ind w:right="531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del Genitore: ……………………………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9" w:line="240" w:lineRule="auto"/>
        <w:ind w:left="29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Data: ……………………..</w:t>
      </w:r>
    </w:p>
    <w:sectPr>
      <w:footerReference r:id="rId8" w:type="default"/>
      <w:pgSz w:h="16820" w:w="11900" w:orient="portrait"/>
      <w:pgMar w:bottom="720" w:top="567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463B25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63B25"/>
  </w:style>
  <w:style w:type="paragraph" w:styleId="Pidipagina">
    <w:name w:val="footer"/>
    <w:basedOn w:val="Normale"/>
    <w:link w:val="PidipaginaCarattere"/>
    <w:uiPriority w:val="99"/>
    <w:unhideWhenUsed w:val="1"/>
    <w:rsid w:val="00463B25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63B25"/>
  </w:style>
  <w:style w:type="paragraph" w:styleId="Paragrafoelenco">
    <w:name w:val="List Paragraph"/>
    <w:basedOn w:val="Normale"/>
    <w:uiPriority w:val="34"/>
    <w:qFormat w:val="1"/>
    <w:rsid w:val="0041758F"/>
    <w:pPr>
      <w:ind w:left="720"/>
      <w:contextualSpacing w:val="1"/>
    </w:pPr>
  </w:style>
  <w:style w:type="table" w:styleId="a0" w:customStyle="1">
    <w:basedOn w:val="TableNormal1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57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kVkOG82/0sW4pTvysb9dXeekg==">CgMxLjA4AHIhMUF6UGN6U2MwVjFZRHNHTVhiY0ZfQ0I4ZW9hZHNhMDdm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2024-10-18T15:24:00Z</dcterms:created>
  <dc:creator>Lenovo</dc:creator>
</cp:coreProperties>
</file>